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06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3715"/>
        <w:gridCol w:w="1668"/>
        <w:gridCol w:w="2083"/>
        <w:gridCol w:w="2083"/>
        <w:gridCol w:w="3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13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附件3  全国高等农林院校“十四五”规划教材推荐教材汇总表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301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推荐单位(公章)：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单位负责人签字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适用专业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教材层次</w:t>
            </w: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主编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编写类型（新编、修订、成书）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3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ODA3NjNhNzMyN2M5NDk2NDMxNjhhM2Q5MzAxZjAifQ=="/>
  </w:docVars>
  <w:rsids>
    <w:rsidRoot w:val="00550DDE"/>
    <w:rsid w:val="000002E2"/>
    <w:rsid w:val="004B750F"/>
    <w:rsid w:val="00550DDE"/>
    <w:rsid w:val="00594E04"/>
    <w:rsid w:val="1F83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258</Characters>
  <Lines>2</Lines>
  <Paragraphs>1</Paragraphs>
  <TotalTime>2</TotalTime>
  <ScaleCrop>false</ScaleCrop>
  <LinksUpToDate>false</LinksUpToDate>
  <CharactersWithSpaces>302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2024-04-12T02:26:00Z</dcterms:created>
  <dc:creator>李晓</dc:creator>
  <cp:lastModifiedBy>AI</cp:lastModifiedBy>
  <dcterms:modified xsi:type="dcterms:W3CDTF">2024-05-06T01:39:37Z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70CDF5270F844565A42F04A825BB842D_12</vt:lpwstr>
  </property>
</Properties>
</file>