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>
      <w:pPr>
        <w:pStyle w:val="style0"/>
        <w:snapToGrid w:val="false"/>
        <w:spacing w:lineRule="auto" w:line="360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 w:hint="eastAsia"/>
          <w:bCs/>
          <w:sz w:val="36"/>
          <w:szCs w:val="36"/>
        </w:rPr>
        <w:t>北京林业大学第十</w:t>
      </w:r>
      <w:r>
        <w:rPr>
          <w:rFonts w:ascii="小标宋" w:eastAsia="小标宋" w:hint="eastAsia"/>
          <w:bCs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ascii="小标宋" w:eastAsia="小标宋" w:hint="eastAsia"/>
          <w:bCs/>
          <w:sz w:val="36"/>
          <w:szCs w:val="36"/>
        </w:rPr>
        <w:t>届研究生学术论坛参评论文简要信息表</w:t>
      </w:r>
    </w:p>
    <w:tbl>
      <w:tblPr>
        <w:tblStyle w:val="style105"/>
        <w:tblpPr w:leftFromText="180" w:rightFromText="180" w:topFromText="0" w:bottomFromText="0" w:vertAnchor="page" w:horzAnchor="margin" w:tblpXSpec="center" w:tblpY="4377"/>
        <w:tblW w:w="1531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74"/>
        <w:gridCol w:w="1505"/>
        <w:gridCol w:w="1571"/>
        <w:gridCol w:w="1431"/>
        <w:gridCol w:w="1772"/>
        <w:gridCol w:w="1772"/>
        <w:gridCol w:w="1019"/>
        <w:gridCol w:w="1453"/>
        <w:gridCol w:w="1453"/>
      </w:tblGrid>
      <w:tr>
        <w:trPr>
          <w:trHeight w:val="291" w:hRule="atLeast"/>
        </w:trPr>
        <w:tc>
          <w:tcPr>
            <w:tcW w:w="1661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74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505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71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431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772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772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1019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453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53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微信</w:t>
            </w:r>
          </w:p>
        </w:tc>
      </w:tr>
      <w:tr>
        <w:tblPrEx/>
        <w:trPr>
          <w:trHeight w:val="957" w:hRule="atLeast"/>
        </w:trPr>
        <w:tc>
          <w:tcPr>
            <w:tcW w:w="1661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tcBorders/>
          </w:tcPr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SCI(影响因子)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1019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969" w:hRule="atLeast"/>
        </w:trPr>
        <w:tc>
          <w:tcPr>
            <w:tcW w:w="1661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pStyle w:val="style0"/>
        <w:snapToGrid w:val="false"/>
        <w:spacing w:before="240" w:lineRule="auto" w:line="360"/>
        <w:jc w:val="left"/>
        <w:rPr>
          <w:rFonts w:ascii="宋体" w:hAnsi="宋体"/>
        </w:rPr>
      </w:pPr>
      <w:r>
        <w:rPr>
          <w:rFonts w:ascii="宋体" w:hAnsi="宋体" w:hint="eastAsia"/>
          <w:bCs/>
          <w:szCs w:val="21"/>
        </w:rPr>
        <w:t>收录类型：SCI(</w:t>
      </w:r>
      <w:r>
        <w:rPr>
          <w:rFonts w:ascii="宋体" w:hAnsi="宋体" w:hint="eastAsia"/>
          <w:b/>
          <w:szCs w:val="21"/>
        </w:rPr>
        <w:t>需填写影响因子</w:t>
      </w:r>
      <w:r>
        <w:rPr>
          <w:rFonts w:ascii="宋体" w:hAnsi="宋体" w:hint="eastAsia"/>
          <w:bCs/>
          <w:szCs w:val="21"/>
        </w:rPr>
        <w:t>)、EI、ISTP、SSCI、CSSCI、CSCD、中文核心期刊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113</Words>
  <Pages>1</Pages>
  <Characters>147</Characters>
  <Application>WPS Office</Application>
  <DocSecurity>0</DocSecurity>
  <Paragraphs>42</Paragraphs>
  <ScaleCrop>false</ScaleCrop>
  <Company>微软中国</Company>
  <LinksUpToDate>false</LinksUpToDate>
  <CharactersWithSpaces>147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2022-10-15T23:27:00Z</dcterms:created>
  <dc:creator>zh_flower</dc:creator>
  <lastModifiedBy>HEY-W09</lastModifiedBy>
  <lastPrinted>2013-10-11T16:35:00Z</lastPrinted>
  <dcterms:modified xsi:type="dcterms:W3CDTF">2023-11-10T06:24:15Z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617710093dad46f28ad06b1c5a2698aa_23</vt:lpwstr>
  </property>
</Properties>
</file>