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AD" w:rsidRPr="00055F94" w:rsidRDefault="001D1EAD" w:rsidP="001D1EAD">
      <w:pPr>
        <w:ind w:firstLineChars="0" w:firstLine="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bookmarkStart w:id="0" w:name="_GoBack"/>
      <w:r w:rsidRPr="00055F94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附件4：</w:t>
      </w:r>
    </w:p>
    <w:bookmarkEnd w:id="0"/>
    <w:p w:rsidR="00FA4CF8" w:rsidRDefault="00FA4CF8" w:rsidP="00FA4CF8">
      <w:pPr>
        <w:ind w:firstLine="723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 w:rsidRPr="00FA4CF8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北京林业大学第十</w:t>
      </w:r>
      <w:r w:rsidR="009400A8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一届研究生辩论赛评分</w:t>
      </w:r>
      <w:r w:rsidRPr="00FA4CF8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表</w:t>
      </w:r>
    </w:p>
    <w:p w:rsidR="007E13AE" w:rsidRPr="00FA4CF8" w:rsidRDefault="007E13AE" w:rsidP="00FA4CF8">
      <w:pPr>
        <w:ind w:firstLine="723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05"/>
        <w:gridCol w:w="1706"/>
        <w:gridCol w:w="1704"/>
        <w:gridCol w:w="1704"/>
        <w:gridCol w:w="1703"/>
      </w:tblGrid>
      <w:tr w:rsidR="00FA4CF8" w:rsidRPr="00295EED" w:rsidTr="00B85824">
        <w:trPr>
          <w:trHeight w:val="284"/>
        </w:trPr>
        <w:tc>
          <w:tcPr>
            <w:tcW w:w="2001" w:type="pct"/>
            <w:gridSpan w:val="2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评分项目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满分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正方得分</w:t>
            </w: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反方得分</w:t>
            </w: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 w:val="restart"/>
            <w:vAlign w:val="center"/>
          </w:tcPr>
          <w:p w:rsidR="00295EED" w:rsidRDefault="00B85824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  <w:r w:rsidRPr="00295EED"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  <w:t>阶段评分</w:t>
            </w:r>
          </w:p>
          <w:p w:rsidR="00FA4CF8" w:rsidRPr="00295EED" w:rsidRDefault="00B85824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  <w:r w:rsidRPr="00295EED">
              <w:rPr>
                <w:rFonts w:asciiTheme="minorEastAsia" w:eastAsiaTheme="minorEastAsia" w:hAnsiTheme="minorEastAsia" w:hint="eastAsia"/>
                <w:kern w:val="2"/>
                <w:szCs w:val="24"/>
                <w:lang w:eastAsia="zh-CN" w:bidi="ar-SA"/>
              </w:rPr>
              <w:t>（50分）</w:t>
            </w: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立论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10分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proofErr w:type="gramStart"/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攻辩</w:t>
            </w:r>
            <w:proofErr w:type="gramEnd"/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10分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自由辩论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2</w:t>
            </w: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总结陈词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 w:val="restart"/>
            <w:vAlign w:val="center"/>
          </w:tcPr>
          <w:p w:rsidR="00295EED" w:rsidRDefault="00B85824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  <w:r w:rsidRPr="00295EED"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  <w:t>综合评分</w:t>
            </w:r>
          </w:p>
          <w:p w:rsidR="00FA4CF8" w:rsidRPr="00295EED" w:rsidRDefault="00B85824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  <w:r w:rsidRPr="00295EED">
              <w:rPr>
                <w:rFonts w:asciiTheme="minorEastAsia" w:eastAsiaTheme="minorEastAsia" w:hAnsiTheme="minorEastAsia" w:hint="eastAsia"/>
                <w:kern w:val="2"/>
                <w:szCs w:val="24"/>
                <w:lang w:eastAsia="zh-CN" w:bidi="ar-SA"/>
              </w:rPr>
              <w:t>（50分）</w:t>
            </w: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语言表达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整体意识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辩驳能力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489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美感风度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1000" w:type="pct"/>
            <w:vMerge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1001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综合印象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/>
                <w:kern w:val="2"/>
                <w:szCs w:val="24"/>
                <w:lang w:eastAsia="zh-CN" w:bidi="ar-SA"/>
              </w:rPr>
              <w:t>10</w:t>
            </w: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2001" w:type="pct"/>
            <w:gridSpan w:val="2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总计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100分</w:t>
            </w:r>
          </w:p>
        </w:tc>
        <w:tc>
          <w:tcPr>
            <w:tcW w:w="1000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999" w:type="pct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FA4CF8" w:rsidRPr="00295EED" w:rsidTr="00B85824">
        <w:trPr>
          <w:trHeight w:val="284"/>
        </w:trPr>
        <w:tc>
          <w:tcPr>
            <w:tcW w:w="2001" w:type="pct"/>
            <w:gridSpan w:val="2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295EED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获胜方</w:t>
            </w:r>
          </w:p>
        </w:tc>
        <w:tc>
          <w:tcPr>
            <w:tcW w:w="2999" w:type="pct"/>
            <w:gridSpan w:val="3"/>
            <w:vAlign w:val="center"/>
          </w:tcPr>
          <w:p w:rsidR="00FA4CF8" w:rsidRPr="00295EED" w:rsidRDefault="00FA4CF8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7E13AE" w:rsidRPr="00295EED" w:rsidTr="00B85824">
        <w:trPr>
          <w:trHeight w:val="284"/>
        </w:trPr>
        <w:tc>
          <w:tcPr>
            <w:tcW w:w="2001" w:type="pct"/>
            <w:gridSpan w:val="2"/>
            <w:vAlign w:val="center"/>
          </w:tcPr>
          <w:p w:rsidR="007E13AE" w:rsidRPr="00295EED" w:rsidRDefault="007E13AE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最佳辩手</w:t>
            </w:r>
          </w:p>
        </w:tc>
        <w:tc>
          <w:tcPr>
            <w:tcW w:w="2999" w:type="pct"/>
            <w:gridSpan w:val="3"/>
            <w:vAlign w:val="center"/>
          </w:tcPr>
          <w:p w:rsidR="007E13AE" w:rsidRPr="00295EED" w:rsidRDefault="007E13AE" w:rsidP="00B85824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</w:tbl>
    <w:p w:rsidR="00FA4CF8" w:rsidRPr="005E1930" w:rsidRDefault="00FA4CF8" w:rsidP="005E1930">
      <w:pPr>
        <w:widowControl w:val="0"/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kern w:val="2"/>
          <w:sz w:val="18"/>
          <w:szCs w:val="18"/>
          <w:lang w:eastAsia="zh-CN" w:bidi="ar-SA"/>
        </w:rPr>
      </w:pPr>
    </w:p>
    <w:p w:rsidR="00151566" w:rsidRPr="00FA4CF8" w:rsidRDefault="00151566" w:rsidP="00FB5BEB">
      <w:pPr>
        <w:ind w:firstLineChars="0" w:firstLine="0"/>
        <w:rPr>
          <w:rFonts w:asciiTheme="minorEastAsia" w:eastAsiaTheme="minorEastAsia" w:hAnsiTheme="minorEastAsia"/>
          <w:lang w:eastAsia="zh-CN"/>
        </w:rPr>
      </w:pPr>
    </w:p>
    <w:sectPr w:rsidR="00151566" w:rsidRPr="00FA4CF8" w:rsidSect="00295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B9" w:rsidRDefault="001D1CB9" w:rsidP="00FA4CF8">
      <w:pPr>
        <w:spacing w:line="240" w:lineRule="auto"/>
        <w:ind w:firstLine="480"/>
      </w:pPr>
      <w:r>
        <w:separator/>
      </w:r>
    </w:p>
  </w:endnote>
  <w:endnote w:type="continuationSeparator" w:id="0">
    <w:p w:rsidR="001D1CB9" w:rsidRDefault="001D1CB9" w:rsidP="00FA4CF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B9" w:rsidRDefault="001D1CB9" w:rsidP="00FA4CF8">
      <w:pPr>
        <w:spacing w:line="240" w:lineRule="auto"/>
        <w:ind w:firstLine="480"/>
      </w:pPr>
      <w:r>
        <w:separator/>
      </w:r>
    </w:p>
  </w:footnote>
  <w:footnote w:type="continuationSeparator" w:id="0">
    <w:p w:rsidR="001D1CB9" w:rsidRDefault="001D1CB9" w:rsidP="00FA4CF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AD" w:rsidRDefault="001D1EAD" w:rsidP="001D1EA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029"/>
    <w:rsid w:val="00055F94"/>
    <w:rsid w:val="00151566"/>
    <w:rsid w:val="001A5E8E"/>
    <w:rsid w:val="001D1CB9"/>
    <w:rsid w:val="001D1EAD"/>
    <w:rsid w:val="00295EED"/>
    <w:rsid w:val="00475332"/>
    <w:rsid w:val="0053333B"/>
    <w:rsid w:val="005E1930"/>
    <w:rsid w:val="0067001D"/>
    <w:rsid w:val="00700520"/>
    <w:rsid w:val="007E13AE"/>
    <w:rsid w:val="009400A8"/>
    <w:rsid w:val="00971F52"/>
    <w:rsid w:val="00B85824"/>
    <w:rsid w:val="00BD04C1"/>
    <w:rsid w:val="00C64029"/>
    <w:rsid w:val="00FA4CF8"/>
    <w:rsid w:val="00F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C3C18-7A76-471D-9F50-AA9A9B2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CF8"/>
    <w:pPr>
      <w:spacing w:line="300" w:lineRule="auto"/>
      <w:ind w:firstLineChars="200" w:firstLine="200"/>
    </w:pPr>
    <w:rPr>
      <w:rFonts w:ascii="Cambria" w:eastAsia="宋体" w:hAnsi="Cambria" w:cs="Times New Roman"/>
      <w:kern w:val="0"/>
      <w:sz w:val="24"/>
      <w:lang w:eastAsia="en-US" w:bidi="en-US"/>
    </w:rPr>
  </w:style>
  <w:style w:type="paragraph" w:styleId="1">
    <w:name w:val="heading 1"/>
    <w:aliases w:val="标题样式一"/>
    <w:next w:val="a"/>
    <w:link w:val="10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FA4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CF8"/>
    <w:rPr>
      <w:sz w:val="18"/>
      <w:szCs w:val="18"/>
    </w:rPr>
  </w:style>
  <w:style w:type="table" w:styleId="a7">
    <w:name w:val="Table Grid"/>
    <w:basedOn w:val="a1"/>
    <w:uiPriority w:val="59"/>
    <w:rsid w:val="00FA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甜甜</cp:lastModifiedBy>
  <cp:revision>5</cp:revision>
  <dcterms:created xsi:type="dcterms:W3CDTF">2017-10-20T12:55:00Z</dcterms:created>
  <dcterms:modified xsi:type="dcterms:W3CDTF">2017-10-21T13:11:00Z</dcterms:modified>
</cp:coreProperties>
</file>